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058C6" w:rsidRDefault="00000000">
      <w:r>
        <w:t>Bülletään „4x4 võistlussõidukite tehnilised tingimused 2026-2027“, (Kehtivus 01.01.2026-31.12.2027) muutmiseks järgnevalt:</w:t>
      </w:r>
    </w:p>
    <w:p w14:paraId="00000002" w14:textId="77777777" w:rsidR="009058C6" w:rsidRDefault="00000000">
      <w:r>
        <w:t>Vana sõnastus:</w:t>
      </w:r>
    </w:p>
    <w:p w14:paraId="00000003" w14:textId="2DC05F89" w:rsidR="009058C6" w:rsidRDefault="00000000">
      <w:r>
        <w:t>3.8.9.2. Raami laiuse muutmine keelatud. Raami pikkus minimaalselt võrdne esitelje ja kõige tagumise telje teljevahega.</w:t>
      </w:r>
      <w:r>
        <w:br/>
      </w:r>
      <w:r>
        <w:br/>
        <w:t>Uus sõnastus:</w:t>
      </w:r>
      <w:r>
        <w:br/>
      </w:r>
      <w:r>
        <w:br/>
        <w:t xml:space="preserve">3.8.9.2. Raami </w:t>
      </w:r>
      <w:proofErr w:type="spellStart"/>
      <w:r>
        <w:t>pikitalade</w:t>
      </w:r>
      <w:proofErr w:type="spellEnd"/>
      <w:r>
        <w:t xml:space="preserve"> väliskülgede minimaalne vahe (mõõdetuna horisontaalsuunal) 650mm. Esitelje tsenter ei tohi olla raamist eespool ja kõige tagumise telje tsenter raamist tagapool.</w:t>
      </w:r>
    </w:p>
    <w:p w14:paraId="00000004" w14:textId="77777777" w:rsidR="009058C6" w:rsidRDefault="009058C6"/>
    <w:p w14:paraId="00000005" w14:textId="77777777" w:rsidR="009058C6" w:rsidRDefault="009058C6"/>
    <w:p w14:paraId="00000006" w14:textId="77777777" w:rsidR="009058C6" w:rsidRDefault="009058C6"/>
    <w:sectPr w:rsidR="009058C6"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9D5713-1461-4FC6-B18E-AD79CC8F8FD7}"/>
    <w:embedItalic r:id="rId2" w:fontKey="{7DDFB774-5671-45DE-B37D-44834BC9CC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B8E17ED-59CD-4841-A6B3-E36C6D23AC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8C6"/>
    <w:rsid w:val="006A5DAF"/>
    <w:rsid w:val="009058C6"/>
    <w:rsid w:val="00BA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9D36"/>
  <w15:docId w15:val="{BADFEC95-0AB5-4ED4-84A7-113E8E20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t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E75B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E75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E75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E75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A72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2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21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21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21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21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A7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A7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21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2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21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218"/>
    <w:rPr>
      <w:b/>
      <w:bCs/>
      <w:smallCaps/>
      <w:color w:val="2E74B5" w:themeColor="accent1" w:themeShade="BF"/>
      <w:spacing w:val="5"/>
    </w:rPr>
  </w:style>
  <w:style w:type="character" w:customStyle="1" w:styleId="x193iq5w">
    <w:name w:val="x193iq5w"/>
    <w:basedOn w:val="DefaultParagraphFont"/>
    <w:rsid w:val="00B11962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M5tGOQt0GZE1KpJxBwXliPD0SA==">CgMxLjA4AHIhMUh0aGNIR3BhOGlxLVA1NU04NUM3c2lSaVFuV19rODVU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397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Rasmus Laansalu</dc:creator>
  <cp:lastModifiedBy>Kolme Raudne</cp:lastModifiedBy>
  <cp:revision>2</cp:revision>
  <dcterms:created xsi:type="dcterms:W3CDTF">2026-06-02T14:05:00Z</dcterms:created>
  <dcterms:modified xsi:type="dcterms:W3CDTF">2026-09-17T09:42:00Z</dcterms:modified>
</cp:coreProperties>
</file>